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7FF5" w14:textId="77777777"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14:paraId="19F1D6D6"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14:paraId="6DCB9AE5" w14:textId="13AA09BA"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7022426" w14:textId="2EFD937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p>
    <w:p w14:paraId="6831A171" w14:textId="2D29D7A2"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35CA3CC" w14:textId="6E150B0B" w:rsidR="00DA3428" w:rsidRPr="00DA3428" w:rsidRDefault="000874FF" w:rsidP="007A0C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ab/>
        <w:t>Chapter __</w:t>
      </w:r>
      <w:r w:rsidR="00DA3428" w:rsidRPr="00DA3428">
        <w:rPr>
          <w:rFonts w:ascii="Times New Roman" w:hAnsi="Times New Roman" w:cs="Times New Roman"/>
          <w:color w:val="000000"/>
          <w:sz w:val="24"/>
          <w:szCs w:val="24"/>
        </w:rPr>
        <w:tab/>
        <w:t xml:space="preserve"> </w:t>
      </w:r>
    </w:p>
    <w:p w14:paraId="4404C6B0" w14:textId="5251402E"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ab/>
        <w:t>Case No. __</w:t>
      </w:r>
      <w:r w:rsidR="007A0C28">
        <w:rPr>
          <w:rFonts w:ascii="Times New Roman" w:hAnsi="Times New Roman" w:cs="Times New Roman"/>
          <w:color w:val="000000"/>
          <w:sz w:val="24"/>
          <w:szCs w:val="24"/>
        </w:rPr>
        <w:t>__</w:t>
      </w:r>
      <w:r w:rsidR="00DA3428" w:rsidRPr="00DA3428">
        <w:rPr>
          <w:rFonts w:ascii="Times New Roman" w:hAnsi="Times New Roman" w:cs="Times New Roman"/>
          <w:color w:val="000000"/>
          <w:sz w:val="24"/>
          <w:szCs w:val="24"/>
        </w:rPr>
        <w:t>____ (</w:t>
      </w:r>
      <w:r w:rsidR="007A0C28">
        <w:rPr>
          <w:rFonts w:ascii="Times New Roman" w:hAnsi="Times New Roman" w:cs="Times New Roman"/>
          <w:color w:val="000000"/>
          <w:sz w:val="24"/>
          <w:szCs w:val="24"/>
        </w:rPr>
        <w:t>KYP</w:t>
      </w:r>
      <w:r w:rsidR="00DA3428" w:rsidRPr="00DA3428">
        <w:rPr>
          <w:rFonts w:ascii="Times New Roman" w:hAnsi="Times New Roman" w:cs="Times New Roman"/>
          <w:color w:val="000000"/>
          <w:sz w:val="24"/>
          <w:szCs w:val="24"/>
        </w:rPr>
        <w:t>)</w:t>
      </w:r>
    </w:p>
    <w:p w14:paraId="06473844" w14:textId="4385D660"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5463283" w14:textId="7A36651A"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10CB311" w14:textId="6162E147"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p>
    <w:p w14:paraId="7F3E672B" w14:textId="44FB2A86"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1808CE37" w14:textId="468FF0C4"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4DBD58B" w14:textId="76F234FA"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09C0CDD" w14:textId="7BA9FAC4"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14:paraId="1DA64C2F" w14:textId="65CF0FAC"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r w:rsidR="00A7679D">
        <w:rPr>
          <w:rFonts w:ascii="Times New Roman" w:hAnsi="Times New Roman" w:cs="Times New Roman"/>
          <w:color w:val="000000"/>
          <w:sz w:val="24"/>
          <w:szCs w:val="24"/>
        </w:rPr>
        <w:tab/>
      </w:r>
      <w:r w:rsidR="00DA3428" w:rsidRPr="00DA3428">
        <w:rPr>
          <w:rFonts w:ascii="Times New Roman" w:hAnsi="Times New Roman" w:cs="Times New Roman"/>
          <w:color w:val="000000"/>
          <w:sz w:val="24"/>
          <w:szCs w:val="24"/>
        </w:rPr>
        <w:t>Adv. Proc. No._________</w:t>
      </w:r>
      <w:r w:rsidR="007A0C28">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w:t>
      </w:r>
      <w:r w:rsidR="007A0C28">
        <w:rPr>
          <w:rFonts w:ascii="Times New Roman" w:hAnsi="Times New Roman" w:cs="Times New Roman"/>
          <w:color w:val="000000"/>
          <w:sz w:val="24"/>
          <w:szCs w:val="24"/>
        </w:rPr>
        <w:t>KYP</w:t>
      </w:r>
      <w:r w:rsidR="00DA3428" w:rsidRPr="00DA3428">
        <w:rPr>
          <w:rFonts w:ascii="Times New Roman" w:hAnsi="Times New Roman" w:cs="Times New Roman"/>
          <w:color w:val="000000"/>
          <w:sz w:val="24"/>
          <w:szCs w:val="24"/>
        </w:rPr>
        <w:t xml:space="preserve">) </w:t>
      </w:r>
    </w:p>
    <w:p w14:paraId="0FC56F02" w14:textId="0EA50A23"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4406197" w14:textId="69D7BDD2"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54ECAABB" w14:textId="44C9A7B3"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ab/>
        <w:t xml:space="preserve"> </w:t>
      </w:r>
    </w:p>
    <w:p w14:paraId="165EAFB6" w14:textId="07336715"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3B11B1">
        <w:rPr>
          <w:rFonts w:ascii="Times New Roman" w:hAnsi="Times New Roman" w:cs="Times New Roman"/>
          <w:color w:val="000000"/>
          <w:sz w:val="24"/>
          <w:szCs w:val="24"/>
        </w:rPr>
        <w:t xml:space="preserve"> </w:t>
      </w:r>
      <w:r w:rsidR="003B11B1">
        <w:rPr>
          <w:rFonts w:ascii="Times New Roman" w:hAnsi="Times New Roman" w:cs="Times New Roman"/>
          <w:color w:val="000000"/>
          <w:sz w:val="24"/>
          <w:szCs w:val="24"/>
        </w:rPr>
        <w:tab/>
      </w:r>
      <w:r w:rsidR="00705201" w:rsidRPr="00AF30D3">
        <w:rPr>
          <w:rFonts w:ascii="Times New Roman" w:hAnsi="Times New Roman" w:cs="Times New Roman"/>
          <w:b/>
          <w:bCs/>
          <w:color w:val="000000"/>
          <w:sz w:val="24"/>
          <w:szCs w:val="24"/>
          <w:u w:val="single"/>
        </w:rPr>
        <w:t>JOINT PRETRIAL ORDER</w:t>
      </w:r>
    </w:p>
    <w:p w14:paraId="4987A28C" w14:textId="2EF6DCEB"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7373AEFF" w14:textId="624CF26B" w:rsidR="00DA3428" w:rsidRPr="00DA3428" w:rsidRDefault="000874FF" w:rsidP="00DA3428">
      <w:pPr>
        <w:autoSpaceDE w:val="0"/>
        <w:autoSpaceDN w:val="0"/>
        <w:adjustRightInd w:val="0"/>
        <w:spacing w:after="0" w:line="240" w:lineRule="auto"/>
        <w:ind w:left="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380D5A2F" w14:textId="3CFCD06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73498620"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66AB7DA6" w14:textId="77777777"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14:paraId="5C00253E"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Fed. R. Civ. P. 16, the following statements, directions and agreements are adopted as the</w:t>
      </w:r>
    </w:p>
    <w:p w14:paraId="0CA1907F"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Pretrial Order herein.</w:t>
      </w:r>
    </w:p>
    <w:p w14:paraId="2D310ADD"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4D7A9900"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14:paraId="734C713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6A0FBA3"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14:paraId="78E28B55"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6082408" w14:textId="77777777"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14:paraId="215B0CF7"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3D0D3333" w14:textId="03E608F4"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xml:space="preserve">, and if core, whether the </w:t>
      </w:r>
      <w:r w:rsidR="000A32A9">
        <w:rPr>
          <w:rFonts w:ascii="Times New Roman" w:hAnsi="Times New Roman" w:cs="Times New Roman"/>
          <w:sz w:val="24"/>
          <w:szCs w:val="24"/>
        </w:rPr>
        <w:t>C</w:t>
      </w:r>
      <w:r w:rsidR="005A45E6">
        <w:rPr>
          <w:rFonts w:ascii="Times New Roman" w:hAnsi="Times New Roman" w:cs="Times New Roman"/>
          <w:sz w:val="24"/>
          <w:szCs w:val="24"/>
        </w:rPr>
        <w:t>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14:paraId="3E7212B4" w14:textId="77777777"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394461CD" w14:textId="77777777"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14:paraId="0F68CA38"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2228A87"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14:paraId="4229421F"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3DA7A60" w14:textId="77777777"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lastRenderedPageBreak/>
        <w:t>PARTIES' CONTENTIONS</w:t>
      </w:r>
    </w:p>
    <w:p w14:paraId="2F9589EC"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14:paraId="16D8DC6F" w14:textId="77777777" w:rsidR="00DC37A9" w:rsidRPr="00700E9F" w:rsidRDefault="00DC37A9" w:rsidP="00700E9F">
      <w:pPr>
        <w:keepNext/>
        <w:keepLines/>
        <w:autoSpaceDE w:val="0"/>
        <w:autoSpaceDN w:val="0"/>
        <w:adjustRightInd w:val="0"/>
        <w:spacing w:after="0" w:line="240" w:lineRule="auto"/>
        <w:ind w:firstLine="720"/>
        <w:rPr>
          <w:rFonts w:ascii="Times New Roman" w:hAnsi="Times New Roman" w:cs="Times New Roman"/>
          <w:sz w:val="24"/>
          <w:szCs w:val="24"/>
        </w:rPr>
      </w:pPr>
      <w:r w:rsidRPr="00700E9F">
        <w:rPr>
          <w:rFonts w:ascii="Times New Roman" w:hAnsi="Times New Roman" w:cs="Times New Roman"/>
          <w:sz w:val="24"/>
          <w:szCs w:val="24"/>
        </w:rPr>
        <w:t>The pleadings are deemed amended to embrace the following, and only the</w:t>
      </w:r>
    </w:p>
    <w:p w14:paraId="188D3C8F" w14:textId="77777777" w:rsidR="00DC37A9" w:rsidRPr="00700E9F" w:rsidRDefault="00DC37A9" w:rsidP="00700E9F">
      <w:pPr>
        <w:keepNext/>
        <w:keepLines/>
        <w:autoSpaceDE w:val="0"/>
        <w:autoSpaceDN w:val="0"/>
        <w:adjustRightInd w:val="0"/>
        <w:spacing w:after="0" w:line="240" w:lineRule="auto"/>
        <w:rPr>
          <w:rFonts w:ascii="Times New Roman" w:hAnsi="Times New Roman" w:cs="Times New Roman"/>
          <w:sz w:val="24"/>
          <w:szCs w:val="24"/>
        </w:rPr>
      </w:pPr>
      <w:r w:rsidRPr="00700E9F">
        <w:rPr>
          <w:rFonts w:ascii="Times New Roman" w:hAnsi="Times New Roman" w:cs="Times New Roman"/>
          <w:sz w:val="24"/>
          <w:szCs w:val="24"/>
        </w:rPr>
        <w:t>following, contentions of the parties:</w:t>
      </w:r>
    </w:p>
    <w:p w14:paraId="7D58F03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8039B7C"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14:paraId="1D70BE7D"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09487E1B"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14:paraId="3D1A8A3B"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E35CAA8"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14:paraId="30AC64FA"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60AA8B68"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14:paraId="09B304A7"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3C6356A"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14:paraId="55FBE691"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BC9385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14:paraId="31826DFE"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73C278B2"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14:paraId="069D333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7C168EA"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14:paraId="31E2C6DB"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63F37DF9" w14:textId="5076ED75" w:rsidR="000E089F" w:rsidRPr="00DA3428" w:rsidRDefault="000E089F" w:rsidP="00700E9F">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w:t>
      </w:r>
      <w:r w:rsidR="00A946A1">
        <w:rPr>
          <w:rFonts w:ascii="Times New Roman" w:hAnsi="Times New Roman" w:cs="Times New Roman"/>
          <w:sz w:val="24"/>
          <w:szCs w:val="24"/>
        </w:rPr>
        <w:t xml:space="preserve">In accordance with Judge </w:t>
      </w:r>
      <w:r w:rsidR="005025E3">
        <w:rPr>
          <w:rFonts w:ascii="Times New Roman" w:hAnsi="Times New Roman" w:cs="Times New Roman"/>
          <w:sz w:val="24"/>
          <w:szCs w:val="24"/>
        </w:rPr>
        <w:t>Paek</w:t>
      </w:r>
      <w:r w:rsidR="00A946A1">
        <w:rPr>
          <w:rFonts w:ascii="Times New Roman" w:hAnsi="Times New Roman" w:cs="Times New Roman"/>
          <w:sz w:val="24"/>
          <w:szCs w:val="24"/>
        </w:rPr>
        <w:t xml:space="preserve">’s </w:t>
      </w:r>
      <w:r w:rsidR="00677664">
        <w:rPr>
          <w:rFonts w:ascii="Times New Roman" w:hAnsi="Times New Roman" w:cs="Times New Roman"/>
          <w:sz w:val="24"/>
          <w:szCs w:val="24"/>
        </w:rPr>
        <w:t xml:space="preserve">individual </w:t>
      </w:r>
      <w:r w:rsidR="00A946A1">
        <w:rPr>
          <w:rFonts w:ascii="Times New Roman" w:hAnsi="Times New Roman" w:cs="Times New Roman"/>
          <w:sz w:val="24"/>
          <w:szCs w:val="24"/>
        </w:rPr>
        <w:t xml:space="preserve">Chambers Rules, two </w:t>
      </w:r>
      <w:r w:rsidR="00FD3A3B">
        <w:rPr>
          <w:rFonts w:ascii="Times New Roman" w:hAnsi="Times New Roman" w:cs="Times New Roman"/>
          <w:sz w:val="24"/>
          <w:szCs w:val="24"/>
        </w:rPr>
        <w:t>indexed sets of exhibits</w:t>
      </w:r>
      <w:r w:rsidR="003B11B1">
        <w:rPr>
          <w:rFonts w:ascii="Times New Roman" w:hAnsi="Times New Roman" w:cs="Times New Roman"/>
          <w:sz w:val="24"/>
          <w:szCs w:val="24"/>
        </w:rPr>
        <w:t xml:space="preserve"> shall be delivered to </w:t>
      </w:r>
      <w:r w:rsidR="00A946A1">
        <w:rPr>
          <w:rFonts w:ascii="Times New Roman" w:hAnsi="Times New Roman" w:cs="Times New Roman"/>
          <w:sz w:val="24"/>
          <w:szCs w:val="24"/>
        </w:rPr>
        <w:t>C</w:t>
      </w:r>
      <w:r w:rsidR="003B11B1">
        <w:rPr>
          <w:rFonts w:ascii="Times New Roman" w:hAnsi="Times New Roman" w:cs="Times New Roman"/>
          <w:sz w:val="24"/>
          <w:szCs w:val="24"/>
        </w:rPr>
        <w:t>hambers</w:t>
      </w:r>
      <w:r w:rsidR="00645B3D">
        <w:rPr>
          <w:rFonts w:ascii="Times New Roman" w:hAnsi="Times New Roman" w:cs="Times New Roman"/>
          <w:sz w:val="24"/>
          <w:szCs w:val="24"/>
        </w:rPr>
        <w:t xml:space="preserve"> </w:t>
      </w:r>
      <w:r w:rsidR="00133919">
        <w:rPr>
          <w:rFonts w:ascii="Times New Roman" w:hAnsi="Times New Roman" w:cs="Times New Roman"/>
          <w:sz w:val="24"/>
          <w:szCs w:val="24"/>
        </w:rPr>
        <w:t xml:space="preserve">concurrently </w:t>
      </w:r>
      <w:r w:rsidR="003B11B1">
        <w:rPr>
          <w:rFonts w:ascii="Times New Roman" w:hAnsi="Times New Roman" w:cs="Times New Roman"/>
          <w:sz w:val="24"/>
          <w:szCs w:val="24"/>
        </w:rPr>
        <w:t xml:space="preserve">with </w:t>
      </w:r>
      <w:r w:rsidR="00367868">
        <w:rPr>
          <w:rFonts w:ascii="Times New Roman" w:hAnsi="Times New Roman" w:cs="Times New Roman"/>
          <w:sz w:val="24"/>
          <w:szCs w:val="24"/>
        </w:rPr>
        <w:t xml:space="preserve">this </w:t>
      </w:r>
      <w:r w:rsidR="003B11B1">
        <w:rPr>
          <w:rFonts w:ascii="Times New Roman" w:hAnsi="Times New Roman" w:cs="Times New Roman"/>
          <w:sz w:val="24"/>
          <w:szCs w:val="24"/>
        </w:rPr>
        <w:t>proposed pretrial order</w:t>
      </w:r>
      <w:r w:rsidR="009E0E34">
        <w:rPr>
          <w:rFonts w:ascii="Times New Roman" w:hAnsi="Times New Roman" w:cs="Times New Roman"/>
          <w:sz w:val="24"/>
          <w:szCs w:val="24"/>
        </w:rPr>
        <w:t xml:space="preserve">, together with, if available, a flash drive containing </w:t>
      </w:r>
      <w:r w:rsidR="00367868">
        <w:rPr>
          <w:rFonts w:ascii="Times New Roman" w:hAnsi="Times New Roman" w:cs="Times New Roman"/>
          <w:sz w:val="24"/>
          <w:szCs w:val="24"/>
        </w:rPr>
        <w:t xml:space="preserve">PDF </w:t>
      </w:r>
      <w:r w:rsidR="009E0E34">
        <w:rPr>
          <w:rFonts w:ascii="Times New Roman" w:hAnsi="Times New Roman" w:cs="Times New Roman"/>
          <w:sz w:val="24"/>
          <w:szCs w:val="24"/>
        </w:rPr>
        <w:t>copies of all of the exhibits.</w:t>
      </w:r>
    </w:p>
    <w:p w14:paraId="0F349F10"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70C6E7F9"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14:paraId="19BE4062"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2B8AC12" w14:textId="52C963CE" w:rsidR="000E089F" w:rsidRPr="00DA3428" w:rsidRDefault="00A946A1" w:rsidP="00700E9F">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000E089F"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exhibits and indicate all objections to exhibits and the grounds therefor.]</w:t>
      </w:r>
    </w:p>
    <w:p w14:paraId="71ADF86A"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A1FFE75"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14:paraId="7871A365"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A96522D"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14:paraId="33DB652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02C597F1" w14:textId="1306BAD8" w:rsidR="000E089F" w:rsidRPr="00DA3428" w:rsidRDefault="00A946A1" w:rsidP="00700E9F">
      <w:pPr>
        <w:pStyle w:val="ListParagraph"/>
        <w:tabs>
          <w:tab w:val="left" w:pos="72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000E089F"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 xml:space="preserve">testimony will be offered by </w:t>
      </w:r>
      <w:r w:rsidR="000E089F" w:rsidRPr="00DA3428">
        <w:rPr>
          <w:rFonts w:ascii="Times New Roman" w:hAnsi="Times New Roman" w:cs="Times New Roman"/>
          <w:sz w:val="24"/>
          <w:szCs w:val="24"/>
        </w:rPr>
        <w:lastRenderedPageBreak/>
        <w:t xml:space="preserve">deposition, shall designate by page and line numbers the portions of the deposition transcript it intends to offer.  </w:t>
      </w:r>
      <w:r w:rsidR="00A8789B">
        <w:rPr>
          <w:rFonts w:ascii="Times New Roman" w:hAnsi="Times New Roman" w:cs="Times New Roman"/>
          <w:sz w:val="24"/>
          <w:szCs w:val="24"/>
        </w:rPr>
        <w:t xml:space="preserve">Counsel are expected in good faith to offer only those portions of deposition testimony that are necessary and shall refrain from designating the entireties of deposition transcripts and from designating cumulative or irrelevant matters.  </w:t>
      </w:r>
      <w:r w:rsidR="000E089F" w:rsidRPr="00DA3428">
        <w:rPr>
          <w:rFonts w:ascii="Times New Roman" w:hAnsi="Times New Roman" w:cs="Times New Roman"/>
          <w:sz w:val="24"/>
          <w:szCs w:val="24"/>
        </w:rPr>
        <w:t>Each party shall set forth any objections it has to deposition testimony designated by the other and the basis therefor.</w:t>
      </w:r>
    </w:p>
    <w:p w14:paraId="7162A02F"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14:paraId="6FA82EA6"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14:paraId="221285B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BA0E7F1" w14:textId="043A9E41" w:rsidR="000E089F" w:rsidRPr="00DA3428" w:rsidRDefault="00A946A1" w:rsidP="00700E9F">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 xml:space="preserve">The plaintiff shall set forth the precise relief sought, including each element of damages.  </w:t>
      </w:r>
    </w:p>
    <w:p w14:paraId="26EEEB4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36C5F89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63DF5A60"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0A9B0FB0" w14:textId="77777777"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14:paraId="79B57B3F" w14:textId="77777777"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14:paraId="42461573" w14:textId="77777777"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14:paraId="15B1B678" w14:textId="77777777"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14:paraId="5DB1DD54" w14:textId="77777777" w:rsidR="003B11B1" w:rsidRPr="00DA3428" w:rsidRDefault="003B11B1" w:rsidP="00DA3428">
      <w:pPr>
        <w:rPr>
          <w:rFonts w:ascii="Times New Roman" w:hAnsi="Times New Roman" w:cs="Times New Roman"/>
          <w:sz w:val="24"/>
          <w:szCs w:val="24"/>
        </w:rPr>
      </w:pPr>
    </w:p>
    <w:p w14:paraId="0B84C127" w14:textId="77777777"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14:paraId="7EF29C47" w14:textId="77777777"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14:paraId="2195878B" w14:textId="77777777" w:rsidR="003B11B1" w:rsidRPr="00DA3428" w:rsidRDefault="003B11B1" w:rsidP="00DA3428">
      <w:pPr>
        <w:rPr>
          <w:rFonts w:ascii="Times New Roman" w:hAnsi="Times New Roman" w:cs="Times New Roman"/>
          <w:sz w:val="24"/>
          <w:szCs w:val="24"/>
        </w:rPr>
      </w:pPr>
    </w:p>
    <w:p w14:paraId="76647266" w14:textId="77777777" w:rsidR="00DC37A9" w:rsidRDefault="00DA3428" w:rsidP="00DC37A9">
      <w:pPr>
        <w:autoSpaceDE w:val="0"/>
        <w:autoSpaceDN w:val="0"/>
        <w:adjustRightInd w:val="0"/>
        <w:spacing w:after="0" w:line="240" w:lineRule="auto"/>
        <w:rPr>
          <w:rFonts w:ascii="Times New Roman" w:hAnsi="Times New Roman" w:cs="Times New Roman"/>
          <w:b/>
          <w:sz w:val="24"/>
          <w:szCs w:val="24"/>
        </w:rPr>
      </w:pPr>
      <w:bookmarkStart w:id="0" w:name="_Hlk170731759"/>
      <w:r>
        <w:rPr>
          <w:rFonts w:ascii="Times New Roman" w:hAnsi="Times New Roman" w:cs="Times New Roman"/>
          <w:b/>
          <w:sz w:val="24"/>
          <w:szCs w:val="24"/>
        </w:rPr>
        <w:t>IT IS SO ORDERED:</w:t>
      </w:r>
      <w:bookmarkEnd w:id="0"/>
    </w:p>
    <w:p w14:paraId="068599C9" w14:textId="77777777" w:rsidR="00DA3428" w:rsidRDefault="00DA3428" w:rsidP="00DC37A9">
      <w:pPr>
        <w:autoSpaceDE w:val="0"/>
        <w:autoSpaceDN w:val="0"/>
        <w:adjustRightInd w:val="0"/>
        <w:spacing w:after="0" w:line="240" w:lineRule="auto"/>
        <w:rPr>
          <w:rFonts w:ascii="Times New Roman" w:hAnsi="Times New Roman" w:cs="Times New Roman"/>
          <w:b/>
          <w:sz w:val="24"/>
          <w:szCs w:val="24"/>
        </w:rPr>
      </w:pPr>
    </w:p>
    <w:p w14:paraId="4F2730D7" w14:textId="0AE76D32" w:rsidR="00DA3428" w:rsidRDefault="00DA3428">
      <w:pPr>
        <w:rPr>
          <w:rFonts w:ascii="Times New Roman" w:hAnsi="Times New Roman" w:cs="Times New Roman"/>
          <w:sz w:val="24"/>
          <w:szCs w:val="24"/>
        </w:rPr>
      </w:pPr>
    </w:p>
    <w:p w14:paraId="6B54CF0F" w14:textId="77777777" w:rsidR="00652BE4" w:rsidRPr="00DA3428" w:rsidRDefault="00652BE4">
      <w:pPr>
        <w:rPr>
          <w:rFonts w:ascii="Times New Roman" w:hAnsi="Times New Roman" w:cs="Times New Roman"/>
          <w:sz w:val="24"/>
          <w:szCs w:val="24"/>
        </w:rPr>
      </w:pPr>
    </w:p>
    <w:sectPr w:rsidR="00652BE4"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AAAC" w14:textId="77777777" w:rsidR="00754281" w:rsidRDefault="00754281" w:rsidP="003B11B1">
      <w:pPr>
        <w:spacing w:after="0" w:line="240" w:lineRule="auto"/>
      </w:pPr>
      <w:r>
        <w:separator/>
      </w:r>
    </w:p>
  </w:endnote>
  <w:endnote w:type="continuationSeparator" w:id="0">
    <w:p w14:paraId="11C17730" w14:textId="77777777" w:rsidR="00754281" w:rsidRDefault="00754281"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9485"/>
      <w:docPartObj>
        <w:docPartGallery w:val="Page Numbers (Bottom of Page)"/>
        <w:docPartUnique/>
      </w:docPartObj>
    </w:sdtPr>
    <w:sdtEndPr/>
    <w:sdtContent>
      <w:p w14:paraId="75B53226" w14:textId="77777777"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B9752F">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14:paraId="4351D317" w14:textId="77777777" w:rsidR="003B11B1" w:rsidRDefault="003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7C54" w14:textId="77777777" w:rsidR="00754281" w:rsidRDefault="00754281" w:rsidP="003B11B1">
      <w:pPr>
        <w:spacing w:after="0" w:line="240" w:lineRule="auto"/>
      </w:pPr>
      <w:r>
        <w:separator/>
      </w:r>
    </w:p>
  </w:footnote>
  <w:footnote w:type="continuationSeparator" w:id="0">
    <w:p w14:paraId="7AA83814" w14:textId="77777777" w:rsidR="00754281" w:rsidRDefault="00754281" w:rsidP="003B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876FF4-4360-4272-81AD-C2464D856399}"/>
    <w:docVar w:name="dgnword-eventsink" w:val="155508984"/>
  </w:docVars>
  <w:rsids>
    <w:rsidRoot w:val="00DC37A9"/>
    <w:rsid w:val="000874FF"/>
    <w:rsid w:val="000A32A9"/>
    <w:rsid w:val="000B261B"/>
    <w:rsid w:val="000E089F"/>
    <w:rsid w:val="000F2081"/>
    <w:rsid w:val="00133919"/>
    <w:rsid w:val="001D00EA"/>
    <w:rsid w:val="001E4061"/>
    <w:rsid w:val="001E4E84"/>
    <w:rsid w:val="002B1311"/>
    <w:rsid w:val="0032636F"/>
    <w:rsid w:val="00355BA9"/>
    <w:rsid w:val="00367868"/>
    <w:rsid w:val="003B11B1"/>
    <w:rsid w:val="00442EF5"/>
    <w:rsid w:val="00493A60"/>
    <w:rsid w:val="005025E3"/>
    <w:rsid w:val="0051764C"/>
    <w:rsid w:val="00540B50"/>
    <w:rsid w:val="00597ED4"/>
    <w:rsid w:val="005A45E6"/>
    <w:rsid w:val="00645B3D"/>
    <w:rsid w:val="00652BE4"/>
    <w:rsid w:val="00677664"/>
    <w:rsid w:val="006C61F9"/>
    <w:rsid w:val="00700E9F"/>
    <w:rsid w:val="00705201"/>
    <w:rsid w:val="00754281"/>
    <w:rsid w:val="007A0C28"/>
    <w:rsid w:val="007F31F0"/>
    <w:rsid w:val="007F6CD0"/>
    <w:rsid w:val="0085714F"/>
    <w:rsid w:val="009E0E34"/>
    <w:rsid w:val="00A7679D"/>
    <w:rsid w:val="00A8789B"/>
    <w:rsid w:val="00A946A1"/>
    <w:rsid w:val="00AF30D3"/>
    <w:rsid w:val="00B9752F"/>
    <w:rsid w:val="00BE0636"/>
    <w:rsid w:val="00CE6A8F"/>
    <w:rsid w:val="00DA3428"/>
    <w:rsid w:val="00DC28A3"/>
    <w:rsid w:val="00DC37A9"/>
    <w:rsid w:val="00DC70BD"/>
    <w:rsid w:val="00DE7C72"/>
    <w:rsid w:val="00E05575"/>
    <w:rsid w:val="00E97EA6"/>
    <w:rsid w:val="00F14CC5"/>
    <w:rsid w:val="00F85D7F"/>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9D6C"/>
  <w15:docId w15:val="{0710A706-D9EE-4D76-91FC-8B70262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 w:type="paragraph" w:styleId="BalloonText">
    <w:name w:val="Balloon Text"/>
    <w:basedOn w:val="Normal"/>
    <w:link w:val="BalloonTextChar"/>
    <w:uiPriority w:val="99"/>
    <w:semiHidden/>
    <w:unhideWhenUsed/>
    <w:rsid w:val="007F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Mike Paek</cp:lastModifiedBy>
  <cp:revision>6</cp:revision>
  <cp:lastPrinted>2015-09-14T15:11:00Z</cp:lastPrinted>
  <dcterms:created xsi:type="dcterms:W3CDTF">2024-07-01T16:30:00Z</dcterms:created>
  <dcterms:modified xsi:type="dcterms:W3CDTF">2024-07-01T17:10:00Z</dcterms:modified>
</cp:coreProperties>
</file>